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62A" w:rsidRDefault="00D9562A" w:rsidP="00D9562A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Права ребенка - дошкольника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(выдержки из статей Конституции РФ, из Федерального закона «Об образовании» РФ, Семейного кодекса РФ и Конвенции о правах ребенка</w:t>
      </w:r>
      <w:proofErr w:type="gramEnd"/>
    </w:p>
    <w:p w:rsidR="00D9562A" w:rsidRDefault="00D9562A" w:rsidP="00D9562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D9562A" w:rsidRDefault="00D9562A" w:rsidP="00D9562A">
      <w:pPr>
        <w:pStyle w:val="1"/>
        <w:numPr>
          <w:ilvl w:val="0"/>
          <w:numId w:val="1"/>
        </w:numPr>
        <w:shd w:val="clear" w:color="auto" w:fill="FFFFFF"/>
        <w:spacing w:before="0" w:beforeAutospacing="0" w:after="144" w:afterAutospacing="0" w:line="352" w:lineRule="atLeast"/>
        <w:ind w:left="-851"/>
        <w:jc w:val="both"/>
        <w:rPr>
          <w:b w:val="0"/>
          <w:sz w:val="28"/>
          <w:szCs w:val="28"/>
        </w:rPr>
      </w:pPr>
      <w:r>
        <w:rPr>
          <w:sz w:val="32"/>
          <w:szCs w:val="32"/>
        </w:rPr>
        <w:t>Конституция</w:t>
      </w:r>
      <w:r>
        <w:rPr>
          <w:b w:val="0"/>
          <w:sz w:val="32"/>
          <w:szCs w:val="32"/>
        </w:rPr>
        <w:t xml:space="preserve"> </w:t>
      </w:r>
      <w:r>
        <w:rPr>
          <w:sz w:val="32"/>
          <w:szCs w:val="32"/>
        </w:rPr>
        <w:t>РФ</w:t>
      </w:r>
      <w:r>
        <w:rPr>
          <w:sz w:val="28"/>
          <w:szCs w:val="28"/>
        </w:rPr>
        <w:t>, статья 38</w:t>
      </w:r>
      <w:r>
        <w:rPr>
          <w:b w:val="0"/>
          <w:sz w:val="28"/>
          <w:szCs w:val="28"/>
        </w:rPr>
        <w:t xml:space="preserve">: «Забота о детях, их воспитание — равное право и обязанность родителей»    </w:t>
      </w:r>
    </w:p>
    <w:p w:rsidR="00D9562A" w:rsidRDefault="00D9562A" w:rsidP="00D9562A">
      <w:pPr>
        <w:pStyle w:val="1"/>
        <w:numPr>
          <w:ilvl w:val="0"/>
          <w:numId w:val="1"/>
        </w:numPr>
        <w:shd w:val="clear" w:color="auto" w:fill="FFFFFF"/>
        <w:spacing w:before="0" w:beforeAutospacing="0" w:after="144" w:afterAutospacing="0" w:line="352" w:lineRule="atLeast"/>
        <w:ind w:left="-851"/>
        <w:jc w:val="both"/>
        <w:rPr>
          <w:color w:val="000000"/>
          <w:sz w:val="28"/>
          <w:szCs w:val="28"/>
        </w:rPr>
      </w:pPr>
      <w:hyperlink r:id="rId5" w:history="1">
        <w:r>
          <w:rPr>
            <w:rStyle w:val="a3"/>
            <w:sz w:val="32"/>
            <w:szCs w:val="32"/>
          </w:rPr>
          <w:t>Федеральный закон от 29.12.2012 N 273-ФЗ (ред. от 02.07.2021) "Об образовании в Российской Федерации"</w:t>
        </w:r>
        <w:r>
          <w:rPr>
            <w:rStyle w:val="a3"/>
            <w:sz w:val="28"/>
            <w:szCs w:val="28"/>
          </w:rPr>
          <w:t> </w:t>
        </w:r>
      </w:hyperlink>
      <w:r>
        <w:rPr>
          <w:sz w:val="28"/>
          <w:szCs w:val="28"/>
        </w:rPr>
        <w:t>, с</w:t>
      </w:r>
      <w:r>
        <w:rPr>
          <w:color w:val="000000"/>
          <w:sz w:val="28"/>
          <w:szCs w:val="28"/>
        </w:rPr>
        <w:t>татья 44.  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100618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Родители </w:t>
      </w:r>
      <w:hyperlink r:id="rId6" w:anchor="dst100004" w:history="1">
        <w:r>
          <w:rPr>
            <w:rStyle w:val="a3"/>
            <w:sz w:val="28"/>
            <w:szCs w:val="28"/>
          </w:rPr>
          <w:t>(законные представители)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несовершеннолетних обучающихся имеют преимущественное право на обучение и воспитание детей перед всеми другими лицами.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Они обязаны заложить основы физического, нравственного и интеллектуального развития личности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100619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…образовательные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оказывают помощь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562A" w:rsidRDefault="00D9562A" w:rsidP="00D9562A">
      <w:pPr>
        <w:pStyle w:val="a4"/>
        <w:numPr>
          <w:ilvl w:val="0"/>
          <w:numId w:val="2"/>
        </w:numPr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Семейный кодекс Российской Федерации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татья 54. 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… Каждый ребенок имеет право жить и воспитываться в семье … право знать своих родителей, право на их заботу, право на совместное с ними проживание, за исключением случаев, когда это противоречит его интересам. </w:t>
      </w:r>
    </w:p>
    <w:p w:rsidR="00D9562A" w:rsidRDefault="00D9562A" w:rsidP="00D9562A">
      <w:pPr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имеет права на воспитание своими родителями, образование, обеспечение его интересов, всестороннее развитие, уважение его человеческого достоинства.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Статья 55. 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…Ребенок имеет право на общение с обоими родителями, дедушкой, бабушкой, братьями, сестрами и другими родственниками. Расторжение брака родителей, признание 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недействительным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раздельное проживание родителей не влияют на права ребенка.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10025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раздельного проживания родителей ребенок имеет право на общение с каждым из них. Ребенок имеет право на общение со своими родителями также в случае их проживания в разных государствах.</w:t>
      </w:r>
    </w:p>
    <w:p w:rsidR="00D9562A" w:rsidRDefault="00D9562A" w:rsidP="00D9562A">
      <w:pPr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562A" w:rsidRDefault="00D9562A" w:rsidP="00D9562A">
      <w:pPr>
        <w:spacing w:after="0"/>
        <w:ind w:left="-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Статья 56. </w:t>
      </w:r>
    </w:p>
    <w:p w:rsidR="00D9562A" w:rsidRDefault="00D9562A" w:rsidP="00D9562A">
      <w:pPr>
        <w:spacing w:after="0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Ребенок имеет право на защиту своих прав и законных интересов. Защита прав и законных интересов ребенка осуществляется родителями (лицами, их заменяющими), а в случаях, предусмотренных настоящим Кодексом, органом опеки и попечительства, прокурором и судом.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Ребенок имеет право на защиту от злоупотреблений со стороны родителей (лиц, их заменяющих)…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bCs/>
          <w:sz w:val="28"/>
          <w:szCs w:val="28"/>
        </w:rPr>
      </w:pPr>
      <w:bookmarkStart w:id="3" w:name="dst100257"/>
      <w:bookmarkStart w:id="4" w:name="dst100258"/>
      <w:bookmarkEnd w:id="3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Должностные лица организаций и иные граждане, которым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станет известно об угрозе жизни или здоровью ребенка, о нарушении его прав и законных интересов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обязаны сообщить об этом в орган опеки и попечительства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месту фактического нахождения ребенка. При получении таких сведений орган опеки и попечительства обязан принять необходимые меры по защите прав и законных интересов ребенка.</w:t>
      </w:r>
    </w:p>
    <w:p w:rsidR="00D9562A" w:rsidRDefault="00D9562A" w:rsidP="00D9562A">
      <w:pPr>
        <w:pStyle w:val="1"/>
        <w:shd w:val="clear" w:color="auto" w:fill="FFFFFF"/>
        <w:spacing w:before="0" w:beforeAutospacing="0" w:after="0" w:afterAutospacing="0" w:line="440" w:lineRule="atLeast"/>
        <w:ind w:left="-851"/>
        <w:rPr>
          <w:color w:val="000000"/>
          <w:sz w:val="28"/>
          <w:szCs w:val="28"/>
        </w:rPr>
      </w:pPr>
    </w:p>
    <w:p w:rsidR="00D9562A" w:rsidRDefault="00D9562A" w:rsidP="00D9562A">
      <w:pPr>
        <w:pStyle w:val="1"/>
        <w:shd w:val="clear" w:color="auto" w:fill="FFFFFF"/>
        <w:spacing w:before="0" w:beforeAutospacing="0" w:after="0" w:afterAutospacing="0" w:line="440" w:lineRule="atLeast"/>
        <w:ind w:left="-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12. ПРАВА И ОБЯЗАННОСТИ РОДИТЕЛЕЙ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Статья 61.  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100283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имеют равные права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несут  равные обязанности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отношении своих детей (родительские права).</w:t>
      </w:r>
    </w:p>
    <w:p w:rsidR="00D9562A" w:rsidRDefault="00D9562A" w:rsidP="00D9562A">
      <w:pPr>
        <w:shd w:val="clear" w:color="auto" w:fill="FFFFFF"/>
        <w:spacing w:after="144" w:line="352" w:lineRule="atLeast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Статья 63.  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100290"/>
      <w:bookmarkEnd w:id="6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имеют право и обязаны воспитывать своих детей.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100291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117"/>
      <w:bookmarkStart w:id="9" w:name="dst100292"/>
      <w:bookmarkEnd w:id="8"/>
      <w:bookmarkEnd w:id="9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имеют преимущественное право на обучение и воспитание своих детей перед всеми другими лицами.</w:t>
      </w:r>
    </w:p>
    <w:p w:rsidR="00D9562A" w:rsidRDefault="00D9562A" w:rsidP="00D9562A">
      <w:pPr>
        <w:ind w:left="-85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Статья 65.  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100300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bookmarkStart w:id="11" w:name="dst100301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100302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осуществляющие родительские права в ущерб правам и интересам детей, несут ответственность в установленном законом порядке.</w:t>
      </w:r>
    </w:p>
    <w:p w:rsidR="00D9562A" w:rsidRDefault="00D9562A" w:rsidP="00D9562A">
      <w:pPr>
        <w:shd w:val="clear" w:color="auto" w:fill="FFFFFF"/>
        <w:spacing w:after="144" w:line="352" w:lineRule="atLeast"/>
        <w:ind w:left="-851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dst100303"/>
      <w:bookmarkEnd w:id="13"/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Статья 66. 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100307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Родитель, проживающий отдельно от ребенка, имеет права на общение с ребенком, участие в его воспитании и решении вопросов получения ребенком образования.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dst100308"/>
      <w:bookmarkEnd w:id="15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Родитель, с которым проживает ребенок, не должен препятствовать общению ребенка с другим родителем, если такое общение не причиняет вред физическому и психическому здоровью ребенка, его нравственному развитию.</w:t>
      </w:r>
    </w:p>
    <w:p w:rsidR="00D9562A" w:rsidRDefault="00D9562A" w:rsidP="00D9562A">
      <w:pPr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6" w:name="dst100309"/>
      <w:bookmarkEnd w:id="16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….Родитель, проживающий отдельно от ребенка, имеет право на получение информации о своем ребенке из образовательных организаций, медицинских организаций, организаций социального обслуживания и аналогичных организаций. В предоставлении информации может быть отказано только в случае наличия угрозы для жизни и здоровья ребенка со стороны родителя. </w:t>
      </w:r>
    </w:p>
    <w:p w:rsidR="00D9562A" w:rsidRDefault="00D9562A" w:rsidP="00D9562A">
      <w:pPr>
        <w:shd w:val="clear" w:color="auto" w:fill="FFFFFF"/>
        <w:spacing w:after="144" w:line="352" w:lineRule="atLeast"/>
        <w:ind w:left="-851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Статья 67. </w:t>
      </w:r>
    </w:p>
    <w:p w:rsidR="00D9562A" w:rsidRDefault="00D9562A" w:rsidP="00D9562A">
      <w:pPr>
        <w:shd w:val="clear" w:color="auto" w:fill="FFFFFF"/>
        <w:spacing w:after="0" w:line="352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dst100314"/>
      <w:bookmarkEnd w:id="17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Дедушка, бабушка, братья, сестры и другие родственники имеют право на общение с ребенком…</w:t>
      </w:r>
    </w:p>
    <w:p w:rsidR="00D9562A" w:rsidRDefault="00D9562A" w:rsidP="00D9562A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8" w:name="dst100315"/>
      <w:bookmarkEnd w:id="18"/>
    </w:p>
    <w:p w:rsidR="00D9562A" w:rsidRDefault="00D9562A" w:rsidP="00D9562A">
      <w:pPr>
        <w:pStyle w:val="a4"/>
        <w:numPr>
          <w:ilvl w:val="0"/>
          <w:numId w:val="2"/>
        </w:num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Согласно Конвенции о правах ребенка </w:t>
      </w:r>
      <w:r>
        <w:rPr>
          <w:rFonts w:ascii="Times New Roman" w:hAnsi="Times New Roman" w:cs="Times New Roman"/>
          <w:sz w:val="28"/>
          <w:szCs w:val="28"/>
        </w:rPr>
        <w:t xml:space="preserve">(международный документ, принят в 1989 г. Генеральной Ассамблеей ООН и принятый к исполнению в РФ и других странах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мира)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ребенок имеет следующие права:</w:t>
      </w:r>
    </w:p>
    <w:p w:rsidR="00D9562A" w:rsidRDefault="00D9562A" w:rsidP="00D9562A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право на охрану здоровья;</w:t>
      </w:r>
    </w:p>
    <w:p w:rsidR="00D9562A" w:rsidRDefault="00D9562A" w:rsidP="00D9562A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право на образование;</w:t>
      </w:r>
    </w:p>
    <w:p w:rsidR="00D9562A" w:rsidRDefault="00D9562A" w:rsidP="00D9562A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право на отдых и досуг;  </w:t>
      </w:r>
    </w:p>
    <w:p w:rsidR="00D9562A" w:rsidRDefault="00D9562A" w:rsidP="00D9562A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право участвовать в играх и развлекательных мероприятиях;</w:t>
      </w:r>
    </w:p>
    <w:p w:rsidR="00D9562A" w:rsidRDefault="00D9562A" w:rsidP="00D9562A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право на сохранение своей индивидуальности;</w:t>
      </w:r>
    </w:p>
    <w:p w:rsidR="00D9562A" w:rsidRDefault="00D9562A" w:rsidP="00D9562A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право на защиту от всех форм физического или психического насилия, </w:t>
      </w:r>
    </w:p>
    <w:p w:rsidR="00D9562A" w:rsidRDefault="00D9562A" w:rsidP="00D9562A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оскорбления или злоупотребления, отсутствия заботы или небрежного и </w:t>
      </w:r>
    </w:p>
    <w:p w:rsidR="00D9562A" w:rsidRDefault="00D9562A" w:rsidP="00D9562A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грубого обращения. </w:t>
      </w:r>
    </w:p>
    <w:p w:rsidR="00D9562A" w:rsidRDefault="00D9562A" w:rsidP="00D9562A">
      <w:pPr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562A" w:rsidRDefault="00D9562A" w:rsidP="00D9562A">
      <w:pPr>
        <w:pStyle w:val="a4"/>
        <w:numPr>
          <w:ilvl w:val="0"/>
          <w:numId w:val="3"/>
        </w:numPr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</w:t>
      </w:r>
      <w:r>
        <w:rPr>
          <w:rFonts w:ascii="Times New Roman" w:hAnsi="Times New Roman" w:cs="Times New Roman"/>
          <w:b/>
          <w:sz w:val="28"/>
          <w:szCs w:val="28"/>
        </w:rPr>
        <w:t>Права</w:t>
      </w:r>
      <w:r>
        <w:rPr>
          <w:rFonts w:ascii="Times New Roman" w:hAnsi="Times New Roman" w:cs="Times New Roman"/>
          <w:sz w:val="28"/>
          <w:szCs w:val="28"/>
        </w:rPr>
        <w:t xml:space="preserve"> каждого ребенка </w:t>
      </w:r>
      <w:r>
        <w:rPr>
          <w:rFonts w:ascii="Times New Roman" w:hAnsi="Times New Roman" w:cs="Times New Roman"/>
          <w:b/>
          <w:sz w:val="28"/>
          <w:szCs w:val="28"/>
        </w:rPr>
        <w:t>на охрану здоровья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выполнение родителями, педагогами, 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ерсоналом системы оздоровительных мероприятий   (соблюдение режима дня ( в том числе в выходные дни), организацию рационального питания, занятия физической культурой, закаливание, </w:t>
      </w:r>
      <w:r>
        <w:rPr>
          <w:rFonts w:ascii="Times New Roman" w:hAnsi="Times New Roman" w:cs="Times New Roman"/>
          <w:b/>
          <w:sz w:val="28"/>
          <w:szCs w:val="28"/>
        </w:rPr>
        <w:t xml:space="preserve">выполнение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назначенных лечащим врачом  необходимых лечебных процедур </w:t>
      </w:r>
      <w:r>
        <w:rPr>
          <w:rFonts w:ascii="Times New Roman" w:hAnsi="Times New Roman" w:cs="Times New Roman"/>
          <w:b/>
          <w:sz w:val="28"/>
          <w:szCs w:val="28"/>
        </w:rPr>
        <w:t>и др.</w:t>
      </w:r>
      <w:r>
        <w:rPr>
          <w:rFonts w:ascii="Times New Roman" w:hAnsi="Times New Roman" w:cs="Times New Roman"/>
          <w:sz w:val="28"/>
          <w:szCs w:val="28"/>
        </w:rPr>
        <w:t xml:space="preserve"> с учетом индивидуальных особенностей развития и состояния здоровья каждого ребенка.</w:t>
      </w:r>
    </w:p>
    <w:p w:rsidR="00D9562A" w:rsidRDefault="00D9562A" w:rsidP="00D9562A">
      <w:pPr>
        <w:pStyle w:val="a4"/>
        <w:numPr>
          <w:ilvl w:val="0"/>
          <w:numId w:val="3"/>
        </w:numPr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 на образование</w:t>
      </w:r>
      <w:r>
        <w:rPr>
          <w:rFonts w:ascii="Times New Roman" w:hAnsi="Times New Roman" w:cs="Times New Roman"/>
          <w:sz w:val="28"/>
          <w:szCs w:val="28"/>
        </w:rPr>
        <w:t xml:space="preserve">  подразумевает: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посещать образовательное учреждение;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образовательной деятельности в ДОУ и семье;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 образования, обеспечивающее подготовку ребенка к сознательной жизни в свободном обществе в духе понимания мира, терпимости, равноправия мужчин и женщин и дружбы между всеми народами;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отношения между участниками образовательного процесса, основанные на уважении человеческого достоинства ребенка.</w:t>
      </w:r>
    </w:p>
    <w:p w:rsidR="00D9562A" w:rsidRDefault="00D9562A" w:rsidP="00D9562A">
      <w:pPr>
        <w:pStyle w:val="a4"/>
        <w:numPr>
          <w:ilvl w:val="0"/>
          <w:numId w:val="4"/>
        </w:numPr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игру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  <w:u w:val="single"/>
        </w:rPr>
        <w:t>неотъемлемым правом ребенка любого возраста</w:t>
      </w:r>
      <w:r>
        <w:rPr>
          <w:rFonts w:ascii="Times New Roman" w:hAnsi="Times New Roman" w:cs="Times New Roman"/>
          <w:sz w:val="28"/>
          <w:szCs w:val="28"/>
        </w:rPr>
        <w:t xml:space="preserve">.                Сюжетная игра имеет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важное  значение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развития личности ребенка-дошкольника  и появления у него важнейших психических новообразований возраста (целенаправленной деятельности, произвольности,  воображения, ориентации в задачах и мотивах человеческой деятельности и др.)    </w:t>
      </w:r>
      <w:r>
        <w:rPr>
          <w:rFonts w:ascii="Times New Roman" w:hAnsi="Times New Roman" w:cs="Times New Roman"/>
          <w:sz w:val="28"/>
          <w:szCs w:val="28"/>
          <w:u w:val="single"/>
        </w:rPr>
        <w:t>Нельзя заменять игру</w:t>
      </w:r>
      <w:r>
        <w:rPr>
          <w:rFonts w:ascii="Times New Roman" w:hAnsi="Times New Roman" w:cs="Times New Roman"/>
          <w:sz w:val="28"/>
          <w:szCs w:val="28"/>
        </w:rPr>
        <w:t xml:space="preserve"> ребенка развивающими и обучающими занятиями, компьютерными играми. В семье необходимо создавать условия для сюжетной игры – приобретать игрушки,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соответствующие возрасту, предоставлять ребенку время для свободной игры, поддерживать игровое общение и включаться в игру ребенка в качестве партнеров.  </w:t>
      </w:r>
    </w:p>
    <w:p w:rsidR="00D9562A" w:rsidRP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D9562A" w:rsidRDefault="00D9562A" w:rsidP="00D9562A">
      <w:pPr>
        <w:pStyle w:val="a4"/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Жестокое обращение с детьми: что это такое?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Жестокое обращение с детьми включает в себя любую форму плохого обращения, допускаемого родителями, опекунами, попечителями (другими членами семьи ребенка), педагогами, воспитателями, представителями органов правопорядка.</w:t>
      </w:r>
      <w:bookmarkStart w:id="19" w:name="_GoBack"/>
      <w:bookmarkEnd w:id="19"/>
    </w:p>
    <w:p w:rsidR="00D9562A" w:rsidRDefault="00D9562A" w:rsidP="00D9562A">
      <w:pPr>
        <w:pStyle w:val="a4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62A" w:rsidRDefault="00D9562A" w:rsidP="00D9562A">
      <w:pPr>
        <w:pStyle w:val="a4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жестокого обращения с детьми.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Различают </w:t>
      </w:r>
      <w:r>
        <w:rPr>
          <w:rFonts w:ascii="Times New Roman" w:hAnsi="Times New Roman" w:cs="Times New Roman"/>
          <w:b/>
          <w:sz w:val="28"/>
          <w:szCs w:val="28"/>
        </w:rPr>
        <w:t>4 основные формы жестокого обращения с детьми:</w:t>
      </w:r>
      <w:r>
        <w:rPr>
          <w:rFonts w:ascii="Times New Roman" w:hAnsi="Times New Roman" w:cs="Times New Roman"/>
          <w:sz w:val="28"/>
          <w:szCs w:val="28"/>
        </w:rPr>
        <w:t xml:space="preserve"> физическое, сексуальное, психическое насилие, пренебрежение основными нуждами ребенка.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D9562A" w:rsidRDefault="00D9562A" w:rsidP="00D9562A">
      <w:pPr>
        <w:pStyle w:val="a4"/>
        <w:numPr>
          <w:ilvl w:val="0"/>
          <w:numId w:val="5"/>
        </w:numPr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насилие.</w:t>
      </w:r>
      <w:r>
        <w:rPr>
          <w:rFonts w:ascii="Times New Roman" w:hAnsi="Times New Roman" w:cs="Times New Roman"/>
          <w:sz w:val="28"/>
          <w:szCs w:val="28"/>
        </w:rPr>
        <w:t xml:space="preserve"> Это – преднамеренное нанесение физических повреждений ребенку.</w:t>
      </w:r>
    </w:p>
    <w:p w:rsidR="00D9562A" w:rsidRDefault="00D9562A" w:rsidP="00D9562A">
      <w:pPr>
        <w:pStyle w:val="a4"/>
        <w:numPr>
          <w:ilvl w:val="0"/>
          <w:numId w:val="5"/>
        </w:numPr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Сексуальное насилие (или развращение)</w:t>
      </w:r>
      <w:r>
        <w:rPr>
          <w:rFonts w:ascii="Times New Roman" w:hAnsi="Times New Roman" w:cs="Times New Roman"/>
          <w:sz w:val="28"/>
          <w:szCs w:val="28"/>
        </w:rPr>
        <w:t xml:space="preserve">. Это – вовлечение ребенка с его согласия и без такового в сексуальные действия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с целью получения последними удовлетворения или выгоды. Согласие ребенка на сексуальный контакт не дает оснований считать его ненасильственным, поскольку ребенок не обладает свободой воли и не может предвидеть все негативные для себя последствия.</w:t>
      </w:r>
    </w:p>
    <w:p w:rsidR="00D9562A" w:rsidRDefault="00D9562A" w:rsidP="00D9562A">
      <w:pPr>
        <w:pStyle w:val="a4"/>
        <w:numPr>
          <w:ilvl w:val="0"/>
          <w:numId w:val="5"/>
        </w:numPr>
        <w:ind w:left="-85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Психическое (эмоциональное) насилие.</w:t>
      </w:r>
      <w:r>
        <w:rPr>
          <w:rFonts w:ascii="Times New Roman" w:hAnsi="Times New Roman" w:cs="Times New Roman"/>
          <w:sz w:val="28"/>
          <w:szCs w:val="28"/>
        </w:rPr>
        <w:t xml:space="preserve"> Это –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                                      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 психологической форме насилия относятся: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открытое неприятие и постоянная критика ребенка;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угрозы в адрес ребенка, проявляющиеся в словесной форме;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замечания, высказанные в оскорбительной форме, унижающие достоинство ребенка;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преднамеренная физическая или социальная изоляция ребенка;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ложь и невыполнение взрослыми своих обещаний;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однократное грубое психическое воздействие, вызывающее у ребенка психическую травму.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Пренебрежение нуждами ребенка </w:t>
      </w:r>
      <w:r>
        <w:rPr>
          <w:rFonts w:ascii="Times New Roman" w:hAnsi="Times New Roman" w:cs="Times New Roman"/>
          <w:sz w:val="28"/>
          <w:szCs w:val="28"/>
        </w:rPr>
        <w:t>- это отсутствие элементарной заботы                            о ребенке, в результате чего нарушается его эмоциональное состояние и появляется угроза его здоровью или развитию.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 пренебрежению элементарными нуждами ребенка относятся:</w:t>
      </w:r>
    </w:p>
    <w:p w:rsid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адекватного возрасту и потребностям ребенка питания, одежды, жилья, образования, медицинской помощи;</w:t>
      </w:r>
    </w:p>
    <w:p w:rsidR="00B83122" w:rsidRPr="00D9562A" w:rsidRDefault="00D9562A" w:rsidP="00D9562A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должного внимания и заботы, в результате чего ребенок может стать жертвой несчастного случая.</w:t>
      </w:r>
    </w:p>
    <w:sectPr w:rsidR="00B83122" w:rsidRPr="00D9562A" w:rsidSect="00D9562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B2845"/>
    <w:multiLevelType w:val="hybridMultilevel"/>
    <w:tmpl w:val="BEAC7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4A493B"/>
    <w:multiLevelType w:val="hybridMultilevel"/>
    <w:tmpl w:val="586CC0C0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045402"/>
    <w:multiLevelType w:val="hybridMultilevel"/>
    <w:tmpl w:val="24B21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864F54"/>
    <w:multiLevelType w:val="hybridMultilevel"/>
    <w:tmpl w:val="2D44E87E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776233"/>
    <w:multiLevelType w:val="hybridMultilevel"/>
    <w:tmpl w:val="14F8B886"/>
    <w:lvl w:ilvl="0" w:tplc="A7D89A62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62A"/>
    <w:rsid w:val="00B83122"/>
    <w:rsid w:val="00D95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62A"/>
  </w:style>
  <w:style w:type="paragraph" w:styleId="1">
    <w:name w:val="heading 1"/>
    <w:basedOn w:val="a"/>
    <w:link w:val="10"/>
    <w:uiPriority w:val="9"/>
    <w:qFormat/>
    <w:rsid w:val="00D956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6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956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956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99661/dc0b9959ca27fba1add9a97f0ae4a81af29efc9d/" TargetMode="External"/><Relationship Id="rId5" Type="http://schemas.openxmlformats.org/officeDocument/2006/relationships/hyperlink" Target="http://www.consultant.ru/document/cons_doc_LAW_14017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1334</Words>
  <Characters>7606</Characters>
  <Application>Microsoft Office Word</Application>
  <DocSecurity>0</DocSecurity>
  <Lines>63</Lines>
  <Paragraphs>17</Paragraphs>
  <ScaleCrop>false</ScaleCrop>
  <Company>Microsoft</Company>
  <LinksUpToDate>false</LinksUpToDate>
  <CharactersWithSpaces>8923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Фаязовна</dc:creator>
  <cp:keywords/>
  <dc:description/>
  <cp:lastModifiedBy>Гульнара Фаязовна</cp:lastModifiedBy>
  <cp:revision>2</cp:revision>
  <dcterms:created xsi:type="dcterms:W3CDTF">2000-12-31T21:05:00Z</dcterms:created>
  <dcterms:modified xsi:type="dcterms:W3CDTF">2000-12-31T21:06:00Z</dcterms:modified>
</cp:coreProperties>
</file>